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B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REPUBLIKA HRVATSKA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PRIMORSKO – GORANSKA ŽUPANIJA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OSNOVNA ŠKOLA BROD MORAVICE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Brod </w:t>
      </w:r>
      <w:proofErr w:type="spellStart"/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Moravice</w:t>
      </w:r>
      <w:proofErr w:type="spellEnd"/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, Školska 3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KLASA:</w:t>
      </w:r>
      <w:r w:rsidR="002D29F0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 112-02/23-01/1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URBROJ:</w:t>
      </w:r>
      <w:r w:rsidR="002D29F0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 2112-8-01-23-9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U Brod </w:t>
      </w:r>
      <w:proofErr w:type="spellStart"/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Moravicama</w:t>
      </w:r>
      <w:proofErr w:type="spellEnd"/>
      <w:r w:rsidRPr="007210DF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,</w:t>
      </w:r>
      <w:r w:rsidR="002D29F0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 20. rujna 2023.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  <w:highlight w:val="yellow"/>
          <w:shd w:val="clear" w:color="auto" w:fill="FFFFFF"/>
        </w:rPr>
      </w:pPr>
    </w:p>
    <w:p w:rsidR="00136EDB" w:rsidRPr="007210DF" w:rsidRDefault="00136EDB" w:rsidP="00136EDB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čl. 26. Zakona o predškolskom odgoju i obrazovanju (NN 10/97, 107/07, 94/13, 98/19, 57/22</w:t>
      </w:r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, 101/23</w:t>
      </w:r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Odluke </w:t>
      </w:r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Ško</w:t>
      </w:r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lskog</w:t>
      </w:r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odbor</w:t>
      </w:r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Osnovne škole Brod </w:t>
      </w:r>
      <w:proofErr w:type="spellStart"/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Moravice</w:t>
      </w:r>
      <w:proofErr w:type="spellEnd"/>
      <w:r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15. rujna 2023. godine </w:t>
      </w:r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Osnovna škola Brod </w:t>
      </w:r>
      <w:proofErr w:type="spellStart"/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>Moravice</w:t>
      </w:r>
      <w:proofErr w:type="spellEnd"/>
      <w:r w:rsidR="002469CF" w:rsidRPr="00721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raspisuje</w:t>
      </w:r>
    </w:p>
    <w:p w:rsidR="002469CF" w:rsidRPr="007210DF" w:rsidRDefault="002469CF" w:rsidP="00136E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69CF" w:rsidRPr="002469CF" w:rsidRDefault="002469CF" w:rsidP="002469C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469C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 A T J E Č A J</w:t>
      </w:r>
    </w:p>
    <w:p w:rsidR="002469CF" w:rsidRPr="002469CF" w:rsidRDefault="002469CF" w:rsidP="002469CF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21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 popunu radnog mjesta</w:t>
      </w:r>
    </w:p>
    <w:p w:rsidR="00F738AD" w:rsidRPr="007210DF" w:rsidRDefault="002469CF" w:rsidP="00DA6DBD">
      <w:pPr>
        <w:pStyle w:val="Odlomakpopisa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210DF">
        <w:rPr>
          <w:rFonts w:ascii="Times New Roman" w:hAnsi="Times New Roman" w:cs="Times New Roman"/>
          <w:b/>
          <w:bCs/>
          <w:sz w:val="24"/>
          <w:szCs w:val="24"/>
        </w:rPr>
        <w:t xml:space="preserve">Pomoćnik/pomoćnica za dijete sa teškoćama </w:t>
      </w:r>
      <w:r w:rsidR="00DA6DBD" w:rsidRPr="007210DF">
        <w:rPr>
          <w:rFonts w:ascii="Times New Roman" w:hAnsi="Times New Roman" w:cs="Times New Roman"/>
          <w:b/>
          <w:bCs/>
          <w:sz w:val="24"/>
          <w:szCs w:val="24"/>
        </w:rPr>
        <w:t xml:space="preserve">u razvoju - </w:t>
      </w:r>
      <w:r w:rsidR="00DA6DBD" w:rsidRPr="00721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 izvršitelja/</w:t>
      </w:r>
      <w:proofErr w:type="spellStart"/>
      <w:r w:rsidR="00DA6DBD" w:rsidRPr="00721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ica</w:t>
      </w:r>
      <w:proofErr w:type="spellEnd"/>
      <w:r w:rsidR="00DA6DBD" w:rsidRPr="007210D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, na određeno nepuno radno vrijeme  (20 sati ukupnog tjednog radnog  vremena)</w:t>
      </w:r>
    </w:p>
    <w:p w:rsidR="007210DF" w:rsidRPr="007210DF" w:rsidRDefault="007210DF" w:rsidP="007210DF">
      <w:pPr>
        <w:rPr>
          <w:rFonts w:ascii="Times New Roman" w:hAnsi="Times New Roman" w:cs="Times New Roman"/>
          <w:sz w:val="24"/>
          <w:szCs w:val="24"/>
        </w:rPr>
      </w:pPr>
      <w:bookmarkStart w:id="0" w:name="_Hlk145325259"/>
    </w:p>
    <w:p w:rsidR="007210DF" w:rsidRPr="007210DF" w:rsidRDefault="007210DF" w:rsidP="007210DF">
      <w:pPr>
        <w:contextualSpacing/>
        <w:rPr>
          <w:rFonts w:ascii="Times New Roman" w:eastAsia="Calibri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72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0DF">
        <w:rPr>
          <w:rFonts w:ascii="Times New Roman" w:hAnsi="Times New Roman" w:cs="Times New Roman"/>
          <w:sz w:val="24"/>
          <w:szCs w:val="24"/>
        </w:rPr>
        <w:t xml:space="preserve">moraju ispunjavati i posebne uvjete sukladno članku </w:t>
      </w:r>
      <w:r w:rsidRPr="007210DF">
        <w:rPr>
          <w:rFonts w:ascii="Times New Roman" w:eastAsia="Calibri" w:hAnsi="Times New Roman" w:cs="Times New Roman"/>
          <w:color w:val="12101C"/>
          <w:sz w:val="24"/>
          <w:szCs w:val="24"/>
          <w:shd w:val="clear" w:color="auto" w:fill="FFFFFF"/>
        </w:rPr>
        <w:t>24a. Zakona o predškolskom odgoju i obrazovanju:</w:t>
      </w:r>
    </w:p>
    <w:p w:rsidR="00F738AD" w:rsidRPr="007210DF" w:rsidRDefault="00136EDB" w:rsidP="00136E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0DF">
        <w:rPr>
          <w:rFonts w:ascii="Times New Roman" w:hAnsi="Times New Roman" w:cs="Times New Roman"/>
          <w:sz w:val="24"/>
          <w:szCs w:val="24"/>
        </w:rPr>
        <w:t>Završeno najmanje četverogodišnje srednjoškolsko obrazovanje</w:t>
      </w:r>
    </w:p>
    <w:p w:rsidR="00136EDB" w:rsidRPr="007210DF" w:rsidRDefault="00136EDB" w:rsidP="00136E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0DF">
        <w:rPr>
          <w:rFonts w:ascii="Times New Roman" w:hAnsi="Times New Roman" w:cs="Times New Roman"/>
          <w:sz w:val="24"/>
          <w:szCs w:val="24"/>
        </w:rPr>
        <w:t>Završeno osposobljavanje i stečena djelomična kvalifikacija</w:t>
      </w:r>
    </w:p>
    <w:p w:rsidR="00136EDB" w:rsidRPr="007210DF" w:rsidRDefault="00136EDB" w:rsidP="00136E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0DF">
        <w:rPr>
          <w:rFonts w:ascii="Times New Roman" w:hAnsi="Times New Roman" w:cs="Times New Roman"/>
          <w:sz w:val="24"/>
          <w:szCs w:val="24"/>
        </w:rPr>
        <w:t>Da nije roditelj niti drugi član uže obitelji djeteta kojemu se pruža potpora</w:t>
      </w:r>
    </w:p>
    <w:p w:rsidR="00136EDB" w:rsidRPr="007210DF" w:rsidRDefault="00DA6DBD" w:rsidP="00136E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0DF">
        <w:rPr>
          <w:rFonts w:ascii="Times New Roman" w:hAnsi="Times New Roman" w:cs="Times New Roman"/>
          <w:sz w:val="24"/>
          <w:szCs w:val="24"/>
        </w:rPr>
        <w:t>Utvrđenu zdravstvenu sposobnost za obavljanje poslova (poslodavac će uputiti izabranog kandidata na ut</w:t>
      </w:r>
      <w:r w:rsidR="007210DF" w:rsidRPr="007210DF">
        <w:rPr>
          <w:rFonts w:ascii="Times New Roman" w:hAnsi="Times New Roman" w:cs="Times New Roman"/>
          <w:sz w:val="24"/>
          <w:szCs w:val="24"/>
        </w:rPr>
        <w:t>vrđivanje</w:t>
      </w:r>
      <w:r w:rsidRPr="007210DF">
        <w:rPr>
          <w:rFonts w:ascii="Times New Roman" w:hAnsi="Times New Roman" w:cs="Times New Roman"/>
          <w:sz w:val="24"/>
          <w:szCs w:val="24"/>
        </w:rPr>
        <w:t xml:space="preserve"> zdrav</w:t>
      </w:r>
      <w:r w:rsidR="007210DF" w:rsidRPr="007210DF">
        <w:rPr>
          <w:rFonts w:ascii="Times New Roman" w:hAnsi="Times New Roman" w:cs="Times New Roman"/>
          <w:sz w:val="24"/>
          <w:szCs w:val="24"/>
        </w:rPr>
        <w:t>stvene sposobnosti za obavljanje poslova radnog mjesta )</w:t>
      </w:r>
    </w:p>
    <w:p w:rsidR="007210DF" w:rsidRPr="007210DF" w:rsidRDefault="007210DF" w:rsidP="007210DF">
      <w:pPr>
        <w:rPr>
          <w:rFonts w:ascii="Times New Roman" w:hAnsi="Times New Roman" w:cs="Times New Roman"/>
          <w:sz w:val="24"/>
          <w:szCs w:val="24"/>
        </w:rPr>
      </w:pPr>
      <w:r w:rsidRPr="007210DF">
        <w:rPr>
          <w:rFonts w:ascii="Times New Roman" w:hAnsi="Times New Roman" w:cs="Times New Roman"/>
          <w:sz w:val="24"/>
          <w:szCs w:val="24"/>
        </w:rPr>
        <w:t>Ra</w:t>
      </w:r>
      <w:r w:rsidR="005C0F50">
        <w:rPr>
          <w:rFonts w:ascii="Times New Roman" w:hAnsi="Times New Roman" w:cs="Times New Roman"/>
          <w:sz w:val="24"/>
          <w:szCs w:val="24"/>
        </w:rPr>
        <w:t>d</w:t>
      </w:r>
      <w:r w:rsidRPr="007210DF">
        <w:rPr>
          <w:rFonts w:ascii="Times New Roman" w:hAnsi="Times New Roman" w:cs="Times New Roman"/>
          <w:sz w:val="24"/>
          <w:szCs w:val="24"/>
        </w:rPr>
        <w:t>ni odnos u dječjem vrtiću ne može zasnovati osoba koja ima zapreke iz članka 25. Zakona o predškolskom odgoju i obrazovanju.</w:t>
      </w:r>
    </w:p>
    <w:bookmarkEnd w:id="0"/>
    <w:p w:rsidR="002E435D" w:rsidRPr="002E435D" w:rsidRDefault="002E435D" w:rsidP="002E435D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E435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Prijavi (vlastoručno potpisanoj) je potrebno priložit slijedeće isprave odnosno priloge:</w:t>
      </w:r>
    </w:p>
    <w:p w:rsidR="00C20173" w:rsidRDefault="00C20173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</w:rPr>
      </w:pPr>
    </w:p>
    <w:p w:rsidR="00C20173" w:rsidRPr="00C20173" w:rsidRDefault="00C20173" w:rsidP="00C2017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01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životopis</w:t>
      </w:r>
    </w:p>
    <w:p w:rsidR="00C20173" w:rsidRPr="00C20173" w:rsidRDefault="00C20173" w:rsidP="00C2017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01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presliku dokaza o stečenoj stručnoj spremi</w:t>
      </w:r>
    </w:p>
    <w:p w:rsidR="00C20173" w:rsidRDefault="00C20173" w:rsidP="00C2017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01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dokaz o državljanstvu</w:t>
      </w:r>
    </w:p>
    <w:p w:rsidR="00C20173" w:rsidRDefault="00C20173" w:rsidP="00C2017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0173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>uvjerenje nadležnog suda da se protiv podnositelja prijave ne vodi kazneni postupak (ne starije od dana objave natječaja) sukladno članku 25. Zakona o predškolskom odgoju i obrazovanju</w:t>
      </w:r>
      <w:r w:rsidR="003132E5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 ne starije od 30 dana od dana raspisivanja natječaja</w:t>
      </w:r>
    </w:p>
    <w:p w:rsidR="00C20173" w:rsidRPr="00C20173" w:rsidRDefault="00C20173" w:rsidP="00C2017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0173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uvjerenje nadležnog suda da se protiv podnositelja prijave ne vodi prekršajni postupak (ne starije od dana objave natječaja) sukladno članku 25. Zakona o </w:t>
      </w:r>
      <w:r w:rsidRPr="00C20173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lastRenderedPageBreak/>
        <w:t>predškolskom odgoju i obrazovanju</w:t>
      </w:r>
      <w:r w:rsidR="003132E5"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  <w:t xml:space="preserve"> ne starije od 30 dana od dana raspisivanja natječaja</w:t>
      </w:r>
    </w:p>
    <w:p w:rsidR="00C20173" w:rsidRPr="00C20173" w:rsidRDefault="00C20173" w:rsidP="00C2017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201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elektronički zapis ili potvrdu o podacima evidentiranim u matičnoj evidenciji HZMO ne stariji od 30 dana od dana raspisivanja natječaja</w:t>
      </w:r>
    </w:p>
    <w:p w:rsidR="00C20173" w:rsidRDefault="003132E5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</w:rPr>
      </w:pPr>
      <w:r w:rsidRPr="003132E5">
        <w:rPr>
          <w:rFonts w:ascii="Times New Roman" w:hAnsi="Times New Roman" w:cs="Times New Roman"/>
          <w:color w:val="12101C"/>
          <w:sz w:val="24"/>
          <w:szCs w:val="24"/>
        </w:rPr>
        <w:t>Isprave koje se prilažu uz prijavu, prilažu se u neovjerenom presliku, a prije izbora kandidat će predočiti izvornike.</w:t>
      </w:r>
    </w:p>
    <w:p w:rsidR="003132E5" w:rsidRDefault="003132E5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</w:rPr>
      </w:pPr>
    </w:p>
    <w:p w:rsidR="003132E5" w:rsidRPr="003132E5" w:rsidRDefault="003132E5" w:rsidP="003132E5">
      <w:pPr>
        <w:spacing w:before="100" w:beforeAutospacing="1" w:after="16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3132E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Osobe koje se pozivaju na pravo prednosti pri zapošljavanju na temelju posebnog propisa obvezni su uz prijavu priložiti svu propisanu dokumentaciju prema posebnom zakonu, a imaju prednost u odnosu na ostale kandidate samo pod jednakim uvjetima.</w:t>
      </w:r>
    </w:p>
    <w:p w:rsidR="003132E5" w:rsidRPr="003132E5" w:rsidRDefault="003132E5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:rsidR="003132E5" w:rsidRPr="003132E5" w:rsidRDefault="003132E5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132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32E5" w:rsidRPr="003132E5" w:rsidRDefault="003132E5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132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Poveznica na internetsku stranicu Ministarstva hrvatskih branitelja s popisom dokaza potrebnih za ostvarivanja prava prednosti: </w:t>
      </w:r>
    </w:p>
    <w:p w:rsidR="003132E5" w:rsidRPr="003132E5" w:rsidRDefault="002D29F0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hyperlink r:id="rId5" w:history="1">
        <w:r w:rsidR="003132E5" w:rsidRPr="003132E5">
          <w:rPr>
            <w:rFonts w:ascii="Times New Roman" w:eastAsia="Times New Roman" w:hAnsi="Times New Roman" w:cs="Times New Roman"/>
            <w:color w:val="4DB2EC"/>
            <w:kern w:val="0"/>
            <w:sz w:val="24"/>
            <w:szCs w:val="24"/>
            <w:lang w:eastAsia="hr-HR"/>
            <w14:ligatures w14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3132E5" w:rsidRPr="003132E5" w:rsidRDefault="003132E5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:rsidR="003132E5" w:rsidRPr="003132E5" w:rsidRDefault="003132E5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</w:p>
    <w:p w:rsidR="003132E5" w:rsidRPr="003132E5" w:rsidRDefault="003132E5" w:rsidP="003132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</w:pPr>
      <w:r w:rsidRPr="003132E5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eastAsia="hr-HR"/>
          <w14:ligatures w14:val="none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32E5" w:rsidRPr="003132E5" w:rsidRDefault="003132E5" w:rsidP="003132E5">
      <w:pPr>
        <w:jc w:val="both"/>
        <w:rPr>
          <w:rFonts w:ascii="Times New Roman" w:eastAsia="Calibri" w:hAnsi="Times New Roman" w:cs="Times New Roman"/>
          <w:color w:val="4DB2EC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color w:val="231F20"/>
          <w:kern w:val="0"/>
          <w:sz w:val="24"/>
          <w:szCs w:val="24"/>
          <w14:ligatures w14:val="none"/>
        </w:rPr>
        <w:t xml:space="preserve">Poveznica na internetsku stranicu Ministarstva hrvatskih branitelja s popisom dokaza potrebnih za ostvarivanja prava prednosti: </w:t>
      </w:r>
      <w:hyperlink r:id="rId6" w:history="1">
        <w:r w:rsidRPr="003132E5">
          <w:rPr>
            <w:rFonts w:ascii="Times New Roman" w:eastAsia="Calibri" w:hAnsi="Times New Roman" w:cs="Times New Roman"/>
            <w:color w:val="4DB2EC"/>
            <w:kern w:val="0"/>
            <w:sz w:val="24"/>
            <w:szCs w:val="24"/>
            <w14:ligatures w14:val="non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32E5" w:rsidRPr="003132E5" w:rsidRDefault="003132E5" w:rsidP="003132E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natječaj se mogu ravnopravno javiti osobe oba spola u skladu sa Zakonom o ravnopravnosti spolova (NN br. 82/08, 69/17).</w:t>
      </w:r>
    </w:p>
    <w:p w:rsidR="003132E5" w:rsidRPr="003132E5" w:rsidRDefault="003132E5" w:rsidP="003132E5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20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3132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sukladno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odredbama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Opće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uredbe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o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zaštiti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podataka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broj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2016/679 (GDPR)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Zakona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o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provedbi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Opće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uredbe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o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zaštiti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podataka</w:t>
      </w:r>
      <w:proofErr w:type="spellEnd"/>
      <w:r w:rsidRPr="003132E5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(NN br. 42/18)</w:t>
      </w: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Nepotpune i nepravovremeno dostavljene  prijave neće se razmatrati.</w:t>
      </w:r>
    </w:p>
    <w:p w:rsidR="003132E5" w:rsidRPr="003132E5" w:rsidRDefault="003132E5" w:rsidP="003132E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Prijave  s dokazima o ispunjavanju uvjeta natječaja dostaviti poštom ili neposredno na adresu:  </w:t>
      </w:r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Osnovna škola Brod </w:t>
      </w:r>
      <w:proofErr w:type="spellStart"/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Moravice</w:t>
      </w:r>
      <w:proofErr w:type="spellEnd"/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Školska 3, 51312 Brod </w:t>
      </w:r>
      <w:proofErr w:type="spellStart"/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Moravice</w:t>
      </w:r>
      <w:proofErr w:type="spellEnd"/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uz naznaku  </w:t>
      </w:r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«za natječaj» </w:t>
      </w: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roku od 8 dana od dana objave natječaja. </w:t>
      </w: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rezultatima natječaja kandidati će biti obaviješteni u zakonskom roku putem mrežnih stranica Škole.</w:t>
      </w: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Natječaj je objavljen na mrežnim stranicama i oglasnoj ploči Hrvatskog zavoda za zapošljavanje te mrežnim stranicama i oglasnoj ploči Škole od </w:t>
      </w:r>
      <w:r w:rsidR="002D29F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20. rujna </w:t>
      </w:r>
      <w:r w:rsidRPr="003132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do</w:t>
      </w:r>
      <w:r w:rsidR="002D29F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28. rujna 2023. godine.</w:t>
      </w:r>
      <w:bookmarkStart w:id="1" w:name="_GoBack"/>
      <w:bookmarkEnd w:id="1"/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</w:t>
      </w:r>
    </w:p>
    <w:p w:rsidR="003132E5" w:rsidRPr="003132E5" w:rsidRDefault="003132E5" w:rsidP="003132E5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</w:t>
      </w:r>
    </w:p>
    <w:p w:rsidR="003132E5" w:rsidRPr="003132E5" w:rsidRDefault="003132E5" w:rsidP="003132E5">
      <w:pPr>
        <w:spacing w:after="0" w:line="276" w:lineRule="auto"/>
        <w:ind w:left="2124" w:firstLine="708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Predsjednik Školskog odbora</w:t>
      </w: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:rsidR="003132E5" w:rsidRPr="003132E5" w:rsidRDefault="003132E5" w:rsidP="003132E5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</w:t>
      </w:r>
    </w:p>
    <w:p w:rsidR="003132E5" w:rsidRPr="003132E5" w:rsidRDefault="003132E5" w:rsidP="003132E5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</w:t>
      </w:r>
    </w:p>
    <w:p w:rsidR="003132E5" w:rsidRPr="003132E5" w:rsidRDefault="003132E5" w:rsidP="003132E5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Emil Tušek</w:t>
      </w:r>
    </w:p>
    <w:p w:rsidR="003132E5" w:rsidRPr="003132E5" w:rsidRDefault="003132E5" w:rsidP="003132E5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Pr="003132E5" w:rsidRDefault="003132E5" w:rsidP="003132E5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</w:t>
      </w:r>
    </w:p>
    <w:p w:rsidR="003132E5" w:rsidRPr="003132E5" w:rsidRDefault="003132E5" w:rsidP="003132E5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32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</w:t>
      </w:r>
    </w:p>
    <w:p w:rsidR="003132E5" w:rsidRPr="003132E5" w:rsidRDefault="003132E5" w:rsidP="003132E5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3132E5" w:rsidRDefault="003132E5" w:rsidP="00136EDB">
      <w:pPr>
        <w:contextualSpacing/>
        <w:rPr>
          <w:rFonts w:ascii="Times New Roman" w:hAnsi="Times New Roman" w:cs="Times New Roman"/>
          <w:color w:val="12101C"/>
          <w:sz w:val="24"/>
          <w:szCs w:val="24"/>
        </w:rPr>
      </w:pPr>
    </w:p>
    <w:p w:rsidR="00136EDB" w:rsidRPr="007210DF" w:rsidRDefault="00136EDB" w:rsidP="00C20173">
      <w:pPr>
        <w:contextualSpacing/>
        <w:rPr>
          <w:rFonts w:ascii="Times New Roman" w:hAnsi="Times New Roman" w:cs="Times New Roman"/>
          <w:color w:val="12101C"/>
          <w:sz w:val="24"/>
          <w:szCs w:val="24"/>
          <w:shd w:val="clear" w:color="auto" w:fill="FFFFFF"/>
        </w:rPr>
      </w:pPr>
      <w:r w:rsidRPr="007210DF">
        <w:rPr>
          <w:rFonts w:ascii="Times New Roman" w:hAnsi="Times New Roman" w:cs="Times New Roman"/>
          <w:color w:val="12101C"/>
          <w:sz w:val="24"/>
          <w:szCs w:val="24"/>
        </w:rPr>
        <w:br/>
      </w:r>
      <w:bookmarkStart w:id="2" w:name="_Hlk145330730"/>
    </w:p>
    <w:bookmarkEnd w:id="2"/>
    <w:p w:rsidR="00136EDB" w:rsidRPr="007210DF" w:rsidRDefault="00136EDB" w:rsidP="00136ED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36EDB" w:rsidRPr="0072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35F"/>
    <w:multiLevelType w:val="hybridMultilevel"/>
    <w:tmpl w:val="54606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12247"/>
    <w:multiLevelType w:val="hybridMultilevel"/>
    <w:tmpl w:val="67F0E00A"/>
    <w:lvl w:ilvl="0" w:tplc="7C624D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2101C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716B5"/>
    <w:multiLevelType w:val="hybridMultilevel"/>
    <w:tmpl w:val="BF9E82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D"/>
    <w:rsid w:val="00136EDB"/>
    <w:rsid w:val="002469CF"/>
    <w:rsid w:val="002D29F0"/>
    <w:rsid w:val="002E435D"/>
    <w:rsid w:val="003132E5"/>
    <w:rsid w:val="005C0F50"/>
    <w:rsid w:val="006864F5"/>
    <w:rsid w:val="007210DF"/>
    <w:rsid w:val="00804EA2"/>
    <w:rsid w:val="00C20173"/>
    <w:rsid w:val="00D5282F"/>
    <w:rsid w:val="00DA6DBD"/>
    <w:rsid w:val="00F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05DA"/>
  <w15:chartTrackingRefBased/>
  <w15:docId w15:val="{7A0749BD-0756-423D-8CEC-B842D42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E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4EA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0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6</cp:revision>
  <dcterms:created xsi:type="dcterms:W3CDTF">2023-09-11T09:32:00Z</dcterms:created>
  <dcterms:modified xsi:type="dcterms:W3CDTF">2023-09-19T08:18:00Z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6f5f35c2-7a7f-4d9a-ab62-a66be1967438</vt:lpwstr>
  </property>
</Properties>
</file>